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B33BF4">
        <w:trPr>
          <w:trHeight w:hRule="exact" w:val="1889"/>
        </w:trPr>
        <w:tc>
          <w:tcPr>
            <w:tcW w:w="426" w:type="dxa"/>
          </w:tcPr>
          <w:p w:rsidR="00B33BF4" w:rsidRDefault="00B33BF4"/>
        </w:tc>
        <w:tc>
          <w:tcPr>
            <w:tcW w:w="710" w:type="dxa"/>
          </w:tcPr>
          <w:p w:rsidR="00B33BF4" w:rsidRDefault="00B33BF4"/>
        </w:tc>
        <w:tc>
          <w:tcPr>
            <w:tcW w:w="1419" w:type="dxa"/>
          </w:tcPr>
          <w:p w:rsidR="00B33BF4" w:rsidRDefault="00B33BF4"/>
        </w:tc>
        <w:tc>
          <w:tcPr>
            <w:tcW w:w="1419" w:type="dxa"/>
          </w:tcPr>
          <w:p w:rsidR="00B33BF4" w:rsidRDefault="00B33BF4"/>
        </w:tc>
        <w:tc>
          <w:tcPr>
            <w:tcW w:w="851" w:type="dxa"/>
          </w:tcPr>
          <w:p w:rsidR="00B33BF4" w:rsidRDefault="00B33BF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B33BF4" w:rsidRPr="006F1F40" w:rsidRDefault="00B33BF4">
            <w:pPr>
              <w:spacing w:after="0" w:line="240" w:lineRule="auto"/>
              <w:jc w:val="both"/>
              <w:rPr>
                <w:lang w:val="ru-RU"/>
              </w:rPr>
            </w:pPr>
          </w:p>
          <w:p w:rsidR="00B33BF4" w:rsidRDefault="006F1F4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33BF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3BF4" w:rsidRPr="006F1F4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33BF4">
        <w:trPr>
          <w:trHeight w:hRule="exact" w:val="267"/>
        </w:trPr>
        <w:tc>
          <w:tcPr>
            <w:tcW w:w="426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3BF4" w:rsidRPr="006F1F40">
        <w:trPr>
          <w:trHeight w:hRule="exact" w:val="972"/>
        </w:trPr>
        <w:tc>
          <w:tcPr>
            <w:tcW w:w="426" w:type="dxa"/>
          </w:tcPr>
          <w:p w:rsidR="00B33BF4" w:rsidRDefault="00B33BF4"/>
        </w:tc>
        <w:tc>
          <w:tcPr>
            <w:tcW w:w="710" w:type="dxa"/>
          </w:tcPr>
          <w:p w:rsidR="00B33BF4" w:rsidRDefault="00B33BF4"/>
        </w:tc>
        <w:tc>
          <w:tcPr>
            <w:tcW w:w="1419" w:type="dxa"/>
          </w:tcPr>
          <w:p w:rsidR="00B33BF4" w:rsidRDefault="00B33BF4"/>
        </w:tc>
        <w:tc>
          <w:tcPr>
            <w:tcW w:w="1419" w:type="dxa"/>
          </w:tcPr>
          <w:p w:rsidR="00B33BF4" w:rsidRDefault="00B33BF4"/>
        </w:tc>
        <w:tc>
          <w:tcPr>
            <w:tcW w:w="851" w:type="dxa"/>
          </w:tcPr>
          <w:p w:rsidR="00B33BF4" w:rsidRDefault="00B33BF4"/>
        </w:tc>
        <w:tc>
          <w:tcPr>
            <w:tcW w:w="285" w:type="dxa"/>
          </w:tcPr>
          <w:p w:rsidR="00B33BF4" w:rsidRDefault="00B33BF4"/>
        </w:tc>
        <w:tc>
          <w:tcPr>
            <w:tcW w:w="1277" w:type="dxa"/>
          </w:tcPr>
          <w:p w:rsidR="00B33BF4" w:rsidRDefault="00B33BF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33BF4" w:rsidRPr="006F1F40" w:rsidRDefault="00B33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33BF4">
        <w:trPr>
          <w:trHeight w:hRule="exact" w:val="277"/>
        </w:trPr>
        <w:tc>
          <w:tcPr>
            <w:tcW w:w="426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33BF4">
        <w:trPr>
          <w:trHeight w:hRule="exact" w:val="277"/>
        </w:trPr>
        <w:tc>
          <w:tcPr>
            <w:tcW w:w="426" w:type="dxa"/>
          </w:tcPr>
          <w:p w:rsidR="00B33BF4" w:rsidRDefault="00B33BF4"/>
        </w:tc>
        <w:tc>
          <w:tcPr>
            <w:tcW w:w="710" w:type="dxa"/>
          </w:tcPr>
          <w:p w:rsidR="00B33BF4" w:rsidRDefault="00B33BF4"/>
        </w:tc>
        <w:tc>
          <w:tcPr>
            <w:tcW w:w="1419" w:type="dxa"/>
          </w:tcPr>
          <w:p w:rsidR="00B33BF4" w:rsidRDefault="00B33BF4"/>
        </w:tc>
        <w:tc>
          <w:tcPr>
            <w:tcW w:w="1419" w:type="dxa"/>
          </w:tcPr>
          <w:p w:rsidR="00B33BF4" w:rsidRDefault="00B33BF4"/>
        </w:tc>
        <w:tc>
          <w:tcPr>
            <w:tcW w:w="851" w:type="dxa"/>
          </w:tcPr>
          <w:p w:rsidR="00B33BF4" w:rsidRDefault="00B33BF4"/>
        </w:tc>
        <w:tc>
          <w:tcPr>
            <w:tcW w:w="285" w:type="dxa"/>
          </w:tcPr>
          <w:p w:rsidR="00B33BF4" w:rsidRDefault="00B33BF4"/>
        </w:tc>
        <w:tc>
          <w:tcPr>
            <w:tcW w:w="1277" w:type="dxa"/>
          </w:tcPr>
          <w:p w:rsidR="00B33BF4" w:rsidRDefault="00B33BF4"/>
        </w:tc>
        <w:tc>
          <w:tcPr>
            <w:tcW w:w="993" w:type="dxa"/>
          </w:tcPr>
          <w:p w:rsidR="00B33BF4" w:rsidRDefault="00B33BF4"/>
        </w:tc>
        <w:tc>
          <w:tcPr>
            <w:tcW w:w="2836" w:type="dxa"/>
          </w:tcPr>
          <w:p w:rsidR="00B33BF4" w:rsidRDefault="00B33BF4"/>
        </w:tc>
      </w:tr>
      <w:tr w:rsidR="00B33BF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33BF4">
        <w:trPr>
          <w:trHeight w:hRule="exact" w:val="1496"/>
        </w:trPr>
        <w:tc>
          <w:tcPr>
            <w:tcW w:w="426" w:type="dxa"/>
          </w:tcPr>
          <w:p w:rsidR="00B33BF4" w:rsidRDefault="00B33BF4"/>
        </w:tc>
        <w:tc>
          <w:tcPr>
            <w:tcW w:w="710" w:type="dxa"/>
          </w:tcPr>
          <w:p w:rsidR="00B33BF4" w:rsidRDefault="00B33BF4"/>
        </w:tc>
        <w:tc>
          <w:tcPr>
            <w:tcW w:w="1419" w:type="dxa"/>
          </w:tcPr>
          <w:p w:rsidR="00B33BF4" w:rsidRDefault="00B33BF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Самостоятельная учебная и научно-исследовательская работа студента</w:t>
            </w:r>
          </w:p>
          <w:p w:rsidR="00B33BF4" w:rsidRDefault="006F1F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К.М.05.ДВ.02.02</w:t>
            </w:r>
          </w:p>
        </w:tc>
        <w:tc>
          <w:tcPr>
            <w:tcW w:w="2836" w:type="dxa"/>
          </w:tcPr>
          <w:p w:rsidR="00B33BF4" w:rsidRDefault="00B33BF4"/>
        </w:tc>
      </w:tr>
      <w:tr w:rsidR="00B33BF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33BF4" w:rsidRPr="006F1F40">
        <w:trPr>
          <w:trHeight w:hRule="exact" w:val="1125"/>
        </w:trPr>
        <w:tc>
          <w:tcPr>
            <w:tcW w:w="426" w:type="dxa"/>
          </w:tcPr>
          <w:p w:rsidR="00B33BF4" w:rsidRDefault="00B33BF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3BF4" w:rsidRPr="006F1F4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33BF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33BF4" w:rsidRDefault="00B33BF4"/>
        </w:tc>
        <w:tc>
          <w:tcPr>
            <w:tcW w:w="285" w:type="dxa"/>
          </w:tcPr>
          <w:p w:rsidR="00B33BF4" w:rsidRDefault="00B33BF4"/>
        </w:tc>
        <w:tc>
          <w:tcPr>
            <w:tcW w:w="1277" w:type="dxa"/>
          </w:tcPr>
          <w:p w:rsidR="00B33BF4" w:rsidRDefault="00B33BF4"/>
        </w:tc>
        <w:tc>
          <w:tcPr>
            <w:tcW w:w="993" w:type="dxa"/>
          </w:tcPr>
          <w:p w:rsidR="00B33BF4" w:rsidRDefault="00B33BF4"/>
        </w:tc>
        <w:tc>
          <w:tcPr>
            <w:tcW w:w="2836" w:type="dxa"/>
          </w:tcPr>
          <w:p w:rsidR="00B33BF4" w:rsidRDefault="00B33BF4"/>
        </w:tc>
      </w:tr>
      <w:tr w:rsidR="00B33BF4">
        <w:trPr>
          <w:trHeight w:hRule="exact" w:val="155"/>
        </w:trPr>
        <w:tc>
          <w:tcPr>
            <w:tcW w:w="426" w:type="dxa"/>
          </w:tcPr>
          <w:p w:rsidR="00B33BF4" w:rsidRDefault="00B33BF4"/>
        </w:tc>
        <w:tc>
          <w:tcPr>
            <w:tcW w:w="710" w:type="dxa"/>
          </w:tcPr>
          <w:p w:rsidR="00B33BF4" w:rsidRDefault="00B33BF4"/>
        </w:tc>
        <w:tc>
          <w:tcPr>
            <w:tcW w:w="1419" w:type="dxa"/>
          </w:tcPr>
          <w:p w:rsidR="00B33BF4" w:rsidRDefault="00B33BF4"/>
        </w:tc>
        <w:tc>
          <w:tcPr>
            <w:tcW w:w="1419" w:type="dxa"/>
          </w:tcPr>
          <w:p w:rsidR="00B33BF4" w:rsidRDefault="00B33BF4"/>
        </w:tc>
        <w:tc>
          <w:tcPr>
            <w:tcW w:w="851" w:type="dxa"/>
          </w:tcPr>
          <w:p w:rsidR="00B33BF4" w:rsidRDefault="00B33BF4"/>
        </w:tc>
        <w:tc>
          <w:tcPr>
            <w:tcW w:w="285" w:type="dxa"/>
          </w:tcPr>
          <w:p w:rsidR="00B33BF4" w:rsidRDefault="00B33BF4"/>
        </w:tc>
        <w:tc>
          <w:tcPr>
            <w:tcW w:w="1277" w:type="dxa"/>
          </w:tcPr>
          <w:p w:rsidR="00B33BF4" w:rsidRDefault="00B33BF4"/>
        </w:tc>
        <w:tc>
          <w:tcPr>
            <w:tcW w:w="993" w:type="dxa"/>
          </w:tcPr>
          <w:p w:rsidR="00B33BF4" w:rsidRDefault="00B33BF4"/>
        </w:tc>
        <w:tc>
          <w:tcPr>
            <w:tcW w:w="2836" w:type="dxa"/>
          </w:tcPr>
          <w:p w:rsidR="00B33BF4" w:rsidRDefault="00B33BF4"/>
        </w:tc>
      </w:tr>
      <w:tr w:rsidR="00B33B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33BF4" w:rsidRPr="006F1F4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33BF4" w:rsidRPr="006F1F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33BF4" w:rsidRPr="006F1F4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rPr>
                <w:lang w:val="ru-RU"/>
              </w:rPr>
            </w:pPr>
          </w:p>
        </w:tc>
      </w:tr>
      <w:tr w:rsidR="00B33BF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B33BF4">
        <w:trPr>
          <w:trHeight w:hRule="exact" w:val="307"/>
        </w:trPr>
        <w:tc>
          <w:tcPr>
            <w:tcW w:w="426" w:type="dxa"/>
          </w:tcPr>
          <w:p w:rsidR="00B33BF4" w:rsidRDefault="00B33BF4"/>
        </w:tc>
        <w:tc>
          <w:tcPr>
            <w:tcW w:w="710" w:type="dxa"/>
          </w:tcPr>
          <w:p w:rsidR="00B33BF4" w:rsidRDefault="00B33BF4"/>
        </w:tc>
        <w:tc>
          <w:tcPr>
            <w:tcW w:w="1419" w:type="dxa"/>
          </w:tcPr>
          <w:p w:rsidR="00B33BF4" w:rsidRDefault="00B33BF4"/>
        </w:tc>
        <w:tc>
          <w:tcPr>
            <w:tcW w:w="1419" w:type="dxa"/>
          </w:tcPr>
          <w:p w:rsidR="00B33BF4" w:rsidRDefault="00B33BF4"/>
        </w:tc>
        <w:tc>
          <w:tcPr>
            <w:tcW w:w="851" w:type="dxa"/>
          </w:tcPr>
          <w:p w:rsidR="00B33BF4" w:rsidRDefault="00B33BF4"/>
        </w:tc>
        <w:tc>
          <w:tcPr>
            <w:tcW w:w="285" w:type="dxa"/>
          </w:tcPr>
          <w:p w:rsidR="00B33BF4" w:rsidRDefault="00B33BF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B33BF4"/>
        </w:tc>
      </w:tr>
      <w:tr w:rsidR="00B33BF4">
        <w:trPr>
          <w:trHeight w:hRule="exact" w:val="2089"/>
        </w:trPr>
        <w:tc>
          <w:tcPr>
            <w:tcW w:w="426" w:type="dxa"/>
          </w:tcPr>
          <w:p w:rsidR="00B33BF4" w:rsidRDefault="00B33BF4"/>
        </w:tc>
        <w:tc>
          <w:tcPr>
            <w:tcW w:w="710" w:type="dxa"/>
          </w:tcPr>
          <w:p w:rsidR="00B33BF4" w:rsidRDefault="00B33BF4"/>
        </w:tc>
        <w:tc>
          <w:tcPr>
            <w:tcW w:w="1419" w:type="dxa"/>
          </w:tcPr>
          <w:p w:rsidR="00B33BF4" w:rsidRDefault="00B33BF4"/>
        </w:tc>
        <w:tc>
          <w:tcPr>
            <w:tcW w:w="1419" w:type="dxa"/>
          </w:tcPr>
          <w:p w:rsidR="00B33BF4" w:rsidRDefault="00B33BF4"/>
        </w:tc>
        <w:tc>
          <w:tcPr>
            <w:tcW w:w="851" w:type="dxa"/>
          </w:tcPr>
          <w:p w:rsidR="00B33BF4" w:rsidRDefault="00B33BF4"/>
        </w:tc>
        <w:tc>
          <w:tcPr>
            <w:tcW w:w="285" w:type="dxa"/>
          </w:tcPr>
          <w:p w:rsidR="00B33BF4" w:rsidRDefault="00B33BF4"/>
        </w:tc>
        <w:tc>
          <w:tcPr>
            <w:tcW w:w="1277" w:type="dxa"/>
          </w:tcPr>
          <w:p w:rsidR="00B33BF4" w:rsidRDefault="00B33BF4"/>
        </w:tc>
        <w:tc>
          <w:tcPr>
            <w:tcW w:w="993" w:type="dxa"/>
          </w:tcPr>
          <w:p w:rsidR="00B33BF4" w:rsidRDefault="00B33BF4"/>
        </w:tc>
        <w:tc>
          <w:tcPr>
            <w:tcW w:w="2836" w:type="dxa"/>
          </w:tcPr>
          <w:p w:rsidR="00B33BF4" w:rsidRDefault="00B33BF4"/>
        </w:tc>
      </w:tr>
      <w:tr w:rsidR="00B33BF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3BF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33BF4" w:rsidRPr="006F1F40" w:rsidRDefault="00B33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33BF4" w:rsidRPr="006F1F40" w:rsidRDefault="00B33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33BF4" w:rsidRDefault="006F1F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33BF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33BF4" w:rsidRPr="006F1F40" w:rsidRDefault="00B33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B33BF4" w:rsidRPr="006F1F40" w:rsidRDefault="00B33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33BF4" w:rsidRPr="006F1F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33BF4" w:rsidRPr="006F1F40" w:rsidRDefault="006F1F40">
      <w:pPr>
        <w:rPr>
          <w:sz w:val="0"/>
          <w:szCs w:val="0"/>
          <w:lang w:val="ru-RU"/>
        </w:rPr>
      </w:pPr>
      <w:r w:rsidRPr="006F1F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B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33BF4">
        <w:trPr>
          <w:trHeight w:hRule="exact" w:val="555"/>
        </w:trPr>
        <w:tc>
          <w:tcPr>
            <w:tcW w:w="9640" w:type="dxa"/>
          </w:tcPr>
          <w:p w:rsidR="00B33BF4" w:rsidRDefault="00B33BF4"/>
        </w:tc>
      </w:tr>
      <w:tr w:rsidR="00B33BF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3BF4" w:rsidRDefault="006F1F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BF4" w:rsidRPr="006F1F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3BF4" w:rsidRPr="006F1F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</w:t>
            </w:r>
            <w:r w:rsidR="006D3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«Самостоятельная учебная и научно-исследовательская работа студента» в течение 2022/2023 учебного года: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33BF4" w:rsidRPr="006F1F40" w:rsidRDefault="006F1F40">
      <w:pPr>
        <w:rPr>
          <w:sz w:val="0"/>
          <w:szCs w:val="0"/>
          <w:lang w:val="ru-RU"/>
        </w:rPr>
      </w:pPr>
      <w:r w:rsidRPr="006F1F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BF4" w:rsidRPr="006F1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33BF4" w:rsidRPr="006F1F4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К.М.05.ДВ.02.02 «Самостоятельная учебная и научно -исследовательская работа студента».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3BF4" w:rsidRPr="006F1F4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«Самостоятельная учебная и научно-исследовательская работа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3BF4" w:rsidRPr="006F1F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B33B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3BF4" w:rsidRPr="006F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 w:rsidR="00B33BF4" w:rsidRPr="006F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современную систему организации контроля и оценки достижений обучающихся</w:t>
            </w:r>
          </w:p>
        </w:tc>
      </w:tr>
      <w:tr w:rsidR="00B33BF4" w:rsidRPr="006F1F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возрастные особенности обучающихся</w:t>
            </w:r>
          </w:p>
        </w:tc>
      </w:tr>
      <w:tr w:rsidR="00B33BF4" w:rsidRPr="006F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B33BF4" w:rsidRPr="006F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B33BF4" w:rsidRPr="006F1F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B33BF4" w:rsidRPr="006F1F40">
        <w:trPr>
          <w:trHeight w:hRule="exact" w:val="416"/>
        </w:trPr>
        <w:tc>
          <w:tcPr>
            <w:tcW w:w="9640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</w:tr>
      <w:tr w:rsidR="00B33BF4" w:rsidRPr="006F1F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3BF4" w:rsidRPr="006F1F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К.М.05.ДВ.02.02 «Самостоятельная учебная и научно-исследовательская работа студента» относится к обязательной части, является дисциплиной Блока Б1. «Дисциплины (модули)». Модуль " Взаимодействие субъектов образовательного процесса в вузе"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B33BF4" w:rsidRPr="006F1F40" w:rsidRDefault="006F1F40">
      <w:pPr>
        <w:rPr>
          <w:sz w:val="0"/>
          <w:szCs w:val="0"/>
          <w:lang w:val="ru-RU"/>
        </w:rPr>
      </w:pPr>
      <w:r w:rsidRPr="006F1F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33BF4" w:rsidRPr="006F1F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33BF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BF4" w:rsidRDefault="00B33BF4"/>
        </w:tc>
      </w:tr>
      <w:tr w:rsidR="00B33BF4" w:rsidRPr="006F1F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BF4" w:rsidRPr="006F1F40" w:rsidRDefault="00B33BF4">
            <w:pPr>
              <w:rPr>
                <w:lang w:val="ru-RU"/>
              </w:rPr>
            </w:pPr>
          </w:p>
        </w:tc>
      </w:tr>
      <w:tr w:rsidR="00B33BF4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BF4" w:rsidRPr="006F1F40" w:rsidRDefault="006F1F40">
            <w:pPr>
              <w:spacing w:after="0" w:line="240" w:lineRule="auto"/>
              <w:jc w:val="center"/>
              <w:rPr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lang w:val="ru-RU"/>
              </w:rPr>
              <w:t>Модуль " Взаимодействие субъектов образовательного процесса в вузе"</w:t>
            </w:r>
          </w:p>
          <w:p w:rsidR="00B33BF4" w:rsidRPr="006F1F40" w:rsidRDefault="006F1F40">
            <w:pPr>
              <w:spacing w:after="0" w:line="240" w:lineRule="auto"/>
              <w:jc w:val="center"/>
              <w:rPr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  <w:p w:rsidR="00B33BF4" w:rsidRPr="006F1F40" w:rsidRDefault="006F1F40">
            <w:pPr>
              <w:spacing w:after="0" w:line="240" w:lineRule="auto"/>
              <w:jc w:val="center"/>
              <w:rPr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BF4" w:rsidRPr="006F1F40" w:rsidRDefault="006F1F40">
            <w:pPr>
              <w:spacing w:after="0" w:line="240" w:lineRule="auto"/>
              <w:jc w:val="center"/>
              <w:rPr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B33BF4" w:rsidRPr="006F1F40" w:rsidRDefault="006F1F40">
            <w:pPr>
              <w:spacing w:after="0" w:line="240" w:lineRule="auto"/>
              <w:jc w:val="center"/>
              <w:rPr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B33BF4" w:rsidRPr="006F1F40" w:rsidRDefault="006F1F40">
            <w:pPr>
              <w:spacing w:after="0" w:line="240" w:lineRule="auto"/>
              <w:jc w:val="center"/>
              <w:rPr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B33BF4" w:rsidRPr="006F1F4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3BF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3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33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3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3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33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3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33BF4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3BF4" w:rsidRPr="006F1F40" w:rsidRDefault="00B33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3BF4">
        <w:trPr>
          <w:trHeight w:hRule="exact" w:val="416"/>
        </w:trPr>
        <w:tc>
          <w:tcPr>
            <w:tcW w:w="3970" w:type="dxa"/>
          </w:tcPr>
          <w:p w:rsidR="00B33BF4" w:rsidRDefault="00B33BF4"/>
        </w:tc>
        <w:tc>
          <w:tcPr>
            <w:tcW w:w="1702" w:type="dxa"/>
          </w:tcPr>
          <w:p w:rsidR="00B33BF4" w:rsidRDefault="00B33BF4"/>
        </w:tc>
        <w:tc>
          <w:tcPr>
            <w:tcW w:w="1702" w:type="dxa"/>
          </w:tcPr>
          <w:p w:rsidR="00B33BF4" w:rsidRDefault="00B33BF4"/>
        </w:tc>
        <w:tc>
          <w:tcPr>
            <w:tcW w:w="426" w:type="dxa"/>
          </w:tcPr>
          <w:p w:rsidR="00B33BF4" w:rsidRDefault="00B33BF4"/>
        </w:tc>
        <w:tc>
          <w:tcPr>
            <w:tcW w:w="852" w:type="dxa"/>
          </w:tcPr>
          <w:p w:rsidR="00B33BF4" w:rsidRDefault="00B33BF4"/>
        </w:tc>
        <w:tc>
          <w:tcPr>
            <w:tcW w:w="993" w:type="dxa"/>
          </w:tcPr>
          <w:p w:rsidR="00B33BF4" w:rsidRDefault="00B33BF4"/>
        </w:tc>
      </w:tr>
      <w:tr w:rsidR="00B33B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3BF4" w:rsidRPr="006F1F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Самостоятельная работа студентов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rPr>
                <w:lang w:val="ru-RU"/>
              </w:rPr>
            </w:pPr>
          </w:p>
        </w:tc>
      </w:tr>
      <w:tr w:rsidR="00B33B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как вид познавательной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B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тактика организации препо-давателем самостоятельной работы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BF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Рубрикация учебно-исследовательской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BF4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Научно-исследовательская работа студентов как вид самостоятельной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исследования студентов по теме выпускной квалификационной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B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как вид познавательной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BF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преподавателем самостоятельной работы обучающихся на стратегическом и тактических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B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B33BF4" w:rsidRDefault="006F1F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33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Круглый стол на тему: Индивидуальная самостоятельная работа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организация и проведение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B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: Учебно-исследовательские и научно-исследовательские студенческие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B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B33B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B33B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33BF4" w:rsidRPr="006F1F40">
        <w:trPr>
          <w:trHeight w:hRule="exact" w:val="130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3BF4" w:rsidRPr="006F1F40" w:rsidRDefault="006F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F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F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B33BF4" w:rsidRPr="006F1F40" w:rsidRDefault="006F1F40">
      <w:pPr>
        <w:rPr>
          <w:sz w:val="0"/>
          <w:szCs w:val="0"/>
          <w:lang w:val="ru-RU"/>
        </w:rPr>
      </w:pPr>
      <w:r w:rsidRPr="006F1F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BF4" w:rsidRPr="006F1F40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3B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33B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3BF4" w:rsidRPr="006F1F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Самостоятельная работа как вид познавательной деятельности обучающихся</w:t>
            </w:r>
          </w:p>
        </w:tc>
      </w:tr>
      <w:tr w:rsidR="00B33B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Самостоятельная работа как вид познавательной деятельности обучаю-щихся</w:t>
            </w:r>
          </w:p>
          <w:p w:rsidR="00B33BF4" w:rsidRDefault="006F1F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учебная работа студентов как саморегулируемая деятельность по решению учебных задач. Структура самостоятельной работы студентов по учебной дис- циплине. Функции самостоятельной работы студентов.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самостоятельной учебной работы. Формы самостоятельной работы студентов.</w:t>
            </w:r>
          </w:p>
        </w:tc>
      </w:tr>
      <w:tr w:rsidR="00B33BF4" w:rsidRPr="006F1F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Стратегия и тактика организации препо-давателем самостоятельной работы обучающихся</w:t>
            </w:r>
          </w:p>
        </w:tc>
      </w:tr>
      <w:tr w:rsidR="00B33B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Стратегия и тактика организации преподавателем самостоятельной работы обучающихся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самостоятельной работы студентов. Отбор преподавателем учебной дисциплины содержания учебной ин-формации, подлежащей самостоятельному усвоению студентами. Разработка базы заданий самостоятельной работы студентов.</w:t>
            </w:r>
          </w:p>
          <w:p w:rsidR="00B33BF4" w:rsidRDefault="006F1F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информационно-методических материалов по организации самостоя-тельной работы студентов. Процесс организации самостоятельной работы студентов. Контроль  и самоконтроль самостоятельной работы студентов.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контроля.</w:t>
            </w:r>
          </w:p>
        </w:tc>
      </w:tr>
      <w:tr w:rsidR="00B33B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Рубрикация учебно-исследовательской работы</w:t>
            </w:r>
          </w:p>
        </w:tc>
      </w:tr>
      <w:tr w:rsidR="00B33BF4" w:rsidRPr="006F1F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Фронтальная самостоятельная работа. Групповая самостоятельная работа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организации фронтальной самостоятельной работы студентов. Отличие коллективной и групповой форм самостоятельной работы студентов. Технологии органи- зации групповой самостоятельной работы.</w:t>
            </w:r>
          </w:p>
        </w:tc>
      </w:tr>
      <w:tr w:rsidR="00B33B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Научно-исследовательская работа студентов как вид самостоятельной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исследования студентов по теме выпускной квалификационной работы.</w:t>
            </w:r>
          </w:p>
        </w:tc>
      </w:tr>
      <w:tr w:rsidR="00B33B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учебно-исследовательской и научно-исследовательской работы обучающихся</w:t>
            </w:r>
          </w:p>
          <w:p w:rsidR="00B33BF4" w:rsidRDefault="006F1F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учебно-исследовательской и научно-исследовательской работы обучающих-ся. Виды учебно-исследовательской и научно-исследовательской работы в вузе. Органи-зация учебно-исследовательской работы студентов. Организация исследовательской рабо-ты студентов в процессе изучения учебных дисциплин. УИРС и НИРС в период практики. Выполнение выпускной квалификационной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оценка результатов УИРС и НИРС.</w:t>
            </w:r>
          </w:p>
        </w:tc>
      </w:tr>
      <w:tr w:rsidR="00B33B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33BF4" w:rsidRDefault="006F1F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33BF4" w:rsidRPr="006F1F4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Самостоятельная работа как вид познавательной деятельности обучающихся</w:t>
            </w:r>
          </w:p>
        </w:tc>
      </w:tr>
      <w:tr w:rsidR="00B33BF4" w:rsidRPr="006F1F4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3BF4" w:rsidRPr="006F1F4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преподавателем самостоятельной работы обучающихся на стратегическом и тактических уровнях.</w:t>
            </w:r>
          </w:p>
        </w:tc>
      </w:tr>
      <w:tr w:rsidR="00B33BF4" w:rsidRPr="006F1F4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3BF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33BF4" w:rsidRPr="006F1F40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тему: Индивидуальная самостоятельная работа студентов</w:t>
            </w:r>
          </w:p>
        </w:tc>
      </w:tr>
      <w:tr w:rsidR="00B33BF4" w:rsidRPr="006F1F4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rPr>
                <w:lang w:val="ru-RU"/>
              </w:rPr>
            </w:pPr>
          </w:p>
        </w:tc>
      </w:tr>
      <w:tr w:rsidR="00B33BF4" w:rsidRPr="006F1F4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 организация и проведение научного исследования</w:t>
            </w:r>
          </w:p>
        </w:tc>
      </w:tr>
      <w:tr w:rsidR="00B33BF4" w:rsidRPr="006F1F4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rPr>
                <w:lang w:val="ru-RU"/>
              </w:rPr>
            </w:pPr>
          </w:p>
        </w:tc>
      </w:tr>
      <w:tr w:rsidR="00B33BF4" w:rsidRPr="006F1F40">
        <w:trPr>
          <w:trHeight w:hRule="exact" w:val="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</w:t>
            </w:r>
          </w:p>
          <w:p w:rsidR="00B33BF4" w:rsidRPr="006F1F40" w:rsidRDefault="006F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: Учебно-исследовательские и научно-исследовательские студенческие работы</w:t>
            </w:r>
          </w:p>
        </w:tc>
      </w:tr>
      <w:tr w:rsidR="00B33BF4" w:rsidRPr="006F1F4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rPr>
                <w:lang w:val="ru-RU"/>
              </w:rPr>
            </w:pPr>
          </w:p>
        </w:tc>
      </w:tr>
      <w:tr w:rsidR="00B33BF4" w:rsidRPr="006F1F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B33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3BF4" w:rsidRPr="006F1F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«Самостоятельная учебная и научно-исследовательская работа студента» / Арбузова Е.Н.. – Омск: Изд-во Омской гуманитарной академии, 2022.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33BF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33BF4" w:rsidRPr="006F1F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академической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учиться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вузе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успешно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самостоятельно?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Меркулова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978-5-4486-0218-4.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1F40">
              <w:rPr>
                <w:lang w:val="ru-RU"/>
              </w:rPr>
              <w:t xml:space="preserve"> </w:t>
            </w:r>
            <w:hyperlink r:id="rId4" w:history="1">
              <w:r w:rsidR="00C2138D">
                <w:rPr>
                  <w:rStyle w:val="a3"/>
                  <w:lang w:val="ru-RU"/>
                </w:rPr>
                <w:t>http://www.iprbookshop.ru/72463.html</w:t>
              </w:r>
            </w:hyperlink>
            <w:r w:rsidRPr="006F1F40">
              <w:rPr>
                <w:lang w:val="ru-RU"/>
              </w:rPr>
              <w:t xml:space="preserve"> </w:t>
            </w:r>
          </w:p>
        </w:tc>
      </w:tr>
      <w:tr w:rsidR="00B33BF4" w:rsidRPr="006F1F4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Кайль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Ламзин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Самсонова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978-5-9669-1862-0.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1F40">
              <w:rPr>
                <w:lang w:val="ru-RU"/>
              </w:rPr>
              <w:t xml:space="preserve"> </w:t>
            </w:r>
            <w:hyperlink r:id="rId5" w:history="1">
              <w:r w:rsidR="00C2138D">
                <w:rPr>
                  <w:rStyle w:val="a3"/>
                  <w:lang w:val="ru-RU"/>
                </w:rPr>
                <w:t>http://www.iprbookshop.ru/82560.html</w:t>
              </w:r>
            </w:hyperlink>
            <w:r w:rsidRPr="006F1F40">
              <w:rPr>
                <w:lang w:val="ru-RU"/>
              </w:rPr>
              <w:t xml:space="preserve"> </w:t>
            </w:r>
          </w:p>
        </w:tc>
      </w:tr>
      <w:tr w:rsidR="00B33BF4" w:rsidRPr="006F1F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магистранта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Пасько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Ковязин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политехнический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1F40">
              <w:rPr>
                <w:lang w:val="ru-RU"/>
              </w:rPr>
              <w:t xml:space="preserve"> </w:t>
            </w:r>
            <w:hyperlink r:id="rId6" w:history="1">
              <w:r w:rsidR="00C2138D">
                <w:rPr>
                  <w:rStyle w:val="a3"/>
                  <w:lang w:val="ru-RU"/>
                </w:rPr>
                <w:t>http://www.iprbookshop.ru/84020.html</w:t>
              </w:r>
            </w:hyperlink>
            <w:r w:rsidRPr="006F1F40">
              <w:rPr>
                <w:lang w:val="ru-RU"/>
              </w:rPr>
              <w:t xml:space="preserve"> </w:t>
            </w:r>
          </w:p>
        </w:tc>
      </w:tr>
      <w:tr w:rsidR="00B33BF4" w:rsidRPr="006F1F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1F40">
              <w:rPr>
                <w:lang w:val="ru-RU"/>
              </w:rPr>
              <w:t xml:space="preserve"> </w:t>
            </w:r>
            <w:hyperlink r:id="rId7" w:history="1">
              <w:r w:rsidR="00C2138D">
                <w:rPr>
                  <w:rStyle w:val="a3"/>
                  <w:lang w:val="ru-RU"/>
                </w:rPr>
                <w:t>https://urait.ru/bcode/437654</w:t>
              </w:r>
            </w:hyperlink>
            <w:r w:rsidRPr="006F1F40">
              <w:rPr>
                <w:lang w:val="ru-RU"/>
              </w:rPr>
              <w:t xml:space="preserve"> </w:t>
            </w:r>
          </w:p>
        </w:tc>
      </w:tr>
      <w:tr w:rsidR="00B33BF4">
        <w:trPr>
          <w:trHeight w:hRule="exact" w:val="304"/>
        </w:trPr>
        <w:tc>
          <w:tcPr>
            <w:tcW w:w="285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B33BF4" w:rsidRDefault="006F1F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BF4" w:rsidRPr="006F1F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бакалавра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978-5-4487-0114-6.</w:t>
            </w:r>
            <w:r w:rsidRPr="006F1F40">
              <w:rPr>
                <w:lang w:val="ru-RU"/>
              </w:rPr>
              <w:t xml:space="preserve"> 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1F40">
              <w:rPr>
                <w:lang w:val="ru-RU"/>
              </w:rPr>
              <w:t xml:space="preserve"> </w:t>
            </w:r>
            <w:hyperlink r:id="rId8" w:history="1">
              <w:r w:rsidR="00C2138D">
                <w:rPr>
                  <w:rStyle w:val="a3"/>
                  <w:lang w:val="ru-RU"/>
                </w:rPr>
                <w:t>http://www.iprbookshop.ru/71004.html</w:t>
              </w:r>
            </w:hyperlink>
            <w:r w:rsidRPr="006F1F40">
              <w:rPr>
                <w:lang w:val="ru-RU"/>
              </w:rPr>
              <w:t xml:space="preserve"> </w:t>
            </w:r>
          </w:p>
        </w:tc>
      </w:tr>
      <w:tr w:rsidR="00B33BF4" w:rsidRPr="006F1F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33BF4" w:rsidRPr="006F1F4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21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21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21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21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21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740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21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21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21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21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21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21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21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33BF4" w:rsidRPr="006F1F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33BF4" w:rsidRPr="006F1F40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B33BF4" w:rsidRPr="006F1F40" w:rsidRDefault="006F1F40">
      <w:pPr>
        <w:rPr>
          <w:sz w:val="0"/>
          <w:szCs w:val="0"/>
          <w:lang w:val="ru-RU"/>
        </w:rPr>
      </w:pPr>
      <w:r w:rsidRPr="006F1F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BF4" w:rsidRPr="006F1F40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33BF4" w:rsidRPr="006F1F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33BF4" w:rsidRPr="006F1F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33BF4" w:rsidRPr="006F1F40" w:rsidRDefault="00B33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33BF4" w:rsidRDefault="006F1F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33BF4" w:rsidRDefault="006F1F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33BF4" w:rsidRPr="006F1F40" w:rsidRDefault="00B33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33B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21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33BF4" w:rsidRPr="006F1F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213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33B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Default="006F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B33BF4" w:rsidRDefault="006F1F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BF4" w:rsidRPr="006F1F4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33BF4" w:rsidRPr="006F1F40">
        <w:trPr>
          <w:trHeight w:hRule="exact" w:val="277"/>
        </w:trPr>
        <w:tc>
          <w:tcPr>
            <w:tcW w:w="9640" w:type="dxa"/>
          </w:tcPr>
          <w:p w:rsidR="00B33BF4" w:rsidRPr="006F1F40" w:rsidRDefault="00B33BF4">
            <w:pPr>
              <w:rPr>
                <w:lang w:val="ru-RU"/>
              </w:rPr>
            </w:pPr>
          </w:p>
        </w:tc>
      </w:tr>
      <w:tr w:rsidR="00B33BF4" w:rsidRPr="006F1F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33BF4" w:rsidRPr="006F1F40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B33BF4" w:rsidRPr="006F1F40" w:rsidRDefault="006F1F40">
      <w:pPr>
        <w:rPr>
          <w:sz w:val="0"/>
          <w:szCs w:val="0"/>
          <w:lang w:val="ru-RU"/>
        </w:rPr>
      </w:pPr>
      <w:r w:rsidRPr="006F1F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BF4" w:rsidRPr="006F1F4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740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33BF4" w:rsidRPr="006F1F40" w:rsidRDefault="006F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33BF4" w:rsidRPr="006F1F40" w:rsidRDefault="00B33BF4">
      <w:pPr>
        <w:rPr>
          <w:lang w:val="ru-RU"/>
        </w:rPr>
      </w:pPr>
    </w:p>
    <w:sectPr w:rsidR="00B33BF4" w:rsidRPr="006F1F40" w:rsidSect="00B33B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618C0"/>
    <w:rsid w:val="006D3080"/>
    <w:rsid w:val="006F1F40"/>
    <w:rsid w:val="0087401B"/>
    <w:rsid w:val="00B33BF4"/>
    <w:rsid w:val="00BA2857"/>
    <w:rsid w:val="00C213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01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401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21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0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765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402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256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246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5675</Words>
  <Characters>32353</Characters>
  <Application>Microsoft Office Word</Application>
  <DocSecurity>0</DocSecurity>
  <Lines>269</Lines>
  <Paragraphs>75</Paragraphs>
  <ScaleCrop>false</ScaleCrop>
  <Company/>
  <LinksUpToDate>false</LinksUpToDate>
  <CharactersWithSpaces>37953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2022-2023_ФГОС3++2022_Маг-ОФО-ПО(Иннов)(22)_plx_Самостоятельная учебная и научно-исследовательская работа студента</dc:title>
  <dc:creator>FastReport.NET</dc:creator>
  <cp:lastModifiedBy>Mark Bernstorf</cp:lastModifiedBy>
  <cp:revision>6</cp:revision>
  <dcterms:created xsi:type="dcterms:W3CDTF">2022-04-27T16:42:00Z</dcterms:created>
  <dcterms:modified xsi:type="dcterms:W3CDTF">2022-11-14T01:59:00Z</dcterms:modified>
</cp:coreProperties>
</file>